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E9D" w:rsidRPr="00687509" w:rsidRDefault="005E2E9D" w:rsidP="005E2E9D">
      <w:pPr>
        <w:pStyle w:val="2"/>
        <w:jc w:val="center"/>
        <w:rPr>
          <w:sz w:val="28"/>
          <w:szCs w:val="28"/>
        </w:rPr>
      </w:pPr>
      <w:r w:rsidRPr="00687509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5</w:t>
      </w:r>
      <w:bookmarkStart w:id="0" w:name="_GoBack"/>
      <w:bookmarkEnd w:id="0"/>
    </w:p>
    <w:p w:rsidR="005E2E9D" w:rsidRDefault="005E2E9D" w:rsidP="005E2E9D">
      <w:pPr>
        <w:tabs>
          <w:tab w:val="left" w:pos="737"/>
          <w:tab w:val="left" w:pos="804"/>
        </w:tabs>
        <w:ind w:firstLine="737"/>
        <w:rPr>
          <w:bCs/>
          <w:iCs/>
        </w:rPr>
      </w:pPr>
    </w:p>
    <w:p w:rsidR="005E2E9D" w:rsidRDefault="005E2E9D" w:rsidP="005E2E9D">
      <w:pPr>
        <w:pStyle w:val="a3"/>
        <w:jc w:val="both"/>
      </w:pPr>
      <w:r>
        <w:t xml:space="preserve">В соответствии с вариантом вычертить заданные схемы по Гост, объяснить принцип работы преобразователя, привести диаграммы токов и напряжений. Достоинства, недостатки, применение данной схемы. Привести основные параметры схемы выпрямления. </w:t>
      </w:r>
    </w:p>
    <w:p w:rsidR="005E2E9D" w:rsidRDefault="005E2E9D" w:rsidP="005E2E9D">
      <w:pPr>
        <w:tabs>
          <w:tab w:val="left" w:pos="737"/>
          <w:tab w:val="left" w:pos="804"/>
        </w:tabs>
        <w:rPr>
          <w:bCs/>
          <w:iCs/>
        </w:rPr>
      </w:pPr>
    </w:p>
    <w:p w:rsidR="005E2E9D" w:rsidRDefault="005E2E9D" w:rsidP="005E2E9D">
      <w:pPr>
        <w:tabs>
          <w:tab w:val="left" w:pos="737"/>
          <w:tab w:val="left" w:pos="804"/>
        </w:tabs>
        <w:rPr>
          <w:bCs/>
          <w:iCs/>
        </w:rPr>
      </w:pPr>
      <w:r>
        <w:rPr>
          <w:bCs/>
          <w:iCs/>
        </w:rPr>
        <w:t>Таблица 7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028"/>
        <w:gridCol w:w="8317"/>
      </w:tblGrid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rPr>
                <w:bCs/>
                <w:iCs/>
              </w:rPr>
              <w:t>Номер шифра</w:t>
            </w:r>
          </w:p>
        </w:tc>
        <w:tc>
          <w:tcPr>
            <w:tcW w:w="8593" w:type="dxa"/>
            <w:vAlign w:val="center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Вопрос 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Реверсивные вентильные преобразователи. Простые перекрестные схемы выпрямления, применение, характеристики, показатели работы.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Реверсивные вентильные преобразователи. Простые встречно-параллельные схемы. Схемы преобразователей, параметры выпрямления, характеристики, показатели работы.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Симметричные нулевые схемы выпрямления нереверсивных преобразователей, параметры выпрямления, диаграммы напряжений.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Мостовые симметричные нереверсивные схемы преобразователей. Схемы выпрямления, работа выпрямителя, диаграммы напряжений, параметры выпрямления.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Инверторный режим нереверсивного преобразователя, статические характеристики, диаграммы.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Нереверсивный вентильный электропривод с мостовыми схемами выпрямления. Разновидности схем выпрямления, энергетические показатели преобразователей.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7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Шестифазные мостовые схемы преобразователей, параметры выпрямления, диаграммы выпрямления.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8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 xml:space="preserve">Нереверсивные однотактные </w:t>
            </w:r>
            <w:proofErr w:type="gramStart"/>
            <w:r>
              <w:t>преобразователи  со</w:t>
            </w:r>
            <w:proofErr w:type="gramEnd"/>
            <w:r>
              <w:t xml:space="preserve"> сложными схемами выпрямления. 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9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rPr>
                <w:szCs w:val="28"/>
              </w:rPr>
              <w:t>Трехфазная нулевая схема выпрямления на управляемых вентилях, работа на активно-индуктивную нагрузку, параметры выпрямления.</w:t>
            </w:r>
          </w:p>
        </w:tc>
      </w:tr>
      <w:tr w:rsidR="005E2E9D" w:rsidTr="00DB1761">
        <w:tc>
          <w:tcPr>
            <w:tcW w:w="1028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0</w:t>
            </w:r>
          </w:p>
        </w:tc>
        <w:tc>
          <w:tcPr>
            <w:tcW w:w="8593" w:type="dxa"/>
          </w:tcPr>
          <w:p w:rsidR="005E2E9D" w:rsidRDefault="005E2E9D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 xml:space="preserve">Схемы соединения вентилей в преобразователях. Недостатки и преимущества схем соединений. </w:t>
            </w:r>
            <w:proofErr w:type="gramStart"/>
            <w:r>
              <w:t>Вольт-амперные</w:t>
            </w:r>
            <w:proofErr w:type="gramEnd"/>
            <w:r>
              <w:t xml:space="preserve"> характеристики.</w:t>
            </w:r>
          </w:p>
        </w:tc>
      </w:tr>
    </w:tbl>
    <w:p w:rsidR="001948DF" w:rsidRDefault="005E2E9D">
      <w:r>
        <w:rPr>
          <w:sz w:val="32"/>
          <w:szCs w:val="32"/>
        </w:rPr>
        <w:br w:type="page"/>
      </w:r>
    </w:p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E9D"/>
    <w:rsid w:val="001948DF"/>
    <w:rsid w:val="005E2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16F39A-5F7A-4371-A609-BBF9BA92F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E9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E2E9D"/>
    <w:pPr>
      <w:keepNext/>
      <w:outlineLvl w:val="1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E2E9D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rsid w:val="005E2E9D"/>
    <w:pPr>
      <w:tabs>
        <w:tab w:val="left" w:pos="737"/>
        <w:tab w:val="left" w:pos="804"/>
      </w:tabs>
      <w:ind w:firstLine="737"/>
    </w:pPr>
    <w:rPr>
      <w:bCs/>
      <w:iCs/>
    </w:rPr>
  </w:style>
  <w:style w:type="character" w:customStyle="1" w:styleId="a4">
    <w:name w:val="Основной текст с отступом Знак"/>
    <w:basedOn w:val="a0"/>
    <w:link w:val="a3"/>
    <w:rsid w:val="005E2E9D"/>
    <w:rPr>
      <w:rFonts w:ascii="Times New Roman" w:eastAsia="Times New Roman" w:hAnsi="Times New Roman" w:cs="Times New Roman"/>
      <w:bCs/>
      <w:iCs/>
      <w:sz w:val="28"/>
      <w:szCs w:val="24"/>
      <w:lang w:eastAsia="ru-RU"/>
    </w:rPr>
  </w:style>
  <w:style w:type="table" w:styleId="a5">
    <w:name w:val="Table Grid"/>
    <w:basedOn w:val="a1"/>
    <w:rsid w:val="005E2E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2020-11-02T15:08:00Z</dcterms:created>
  <dcterms:modified xsi:type="dcterms:W3CDTF">2020-11-02T15:09:00Z</dcterms:modified>
</cp:coreProperties>
</file>